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616" w:rsidRPr="00C03616" w:rsidRDefault="00C03616" w:rsidP="00C03616">
      <w:pPr>
        <w:spacing w:after="120" w:line="276" w:lineRule="auto"/>
        <w:jc w:val="center"/>
        <w:outlineLvl w:val="0"/>
        <w:rPr>
          <w:rFonts w:eastAsia="Times New Roman" w:cs="Times New Roman"/>
          <w:b/>
          <w:bCs/>
          <w:kern w:val="36"/>
          <w:szCs w:val="28"/>
        </w:rPr>
      </w:pPr>
      <w:r w:rsidRPr="00C03616">
        <w:rPr>
          <w:rFonts w:eastAsia="Times New Roman" w:cs="Times New Roman"/>
          <w:b/>
          <w:bCs/>
          <w:kern w:val="36"/>
          <w:szCs w:val="28"/>
        </w:rPr>
        <w:t>Đổi mới sáng tạo trong đào tạo sau đại học</w:t>
      </w:r>
      <w:r w:rsidR="00BD5126">
        <w:rPr>
          <w:rFonts w:eastAsia="Times New Roman" w:cs="Times New Roman"/>
          <w:b/>
          <w:bCs/>
          <w:kern w:val="36"/>
          <w:szCs w:val="28"/>
        </w:rPr>
        <w:t xml:space="preserve"> tại Học viện Khoa học xã hội</w:t>
      </w:r>
      <w:r w:rsidRPr="00C03616">
        <w:rPr>
          <w:rFonts w:eastAsia="Times New Roman" w:cs="Times New Roman"/>
          <w:b/>
          <w:bCs/>
          <w:kern w:val="36"/>
          <w:szCs w:val="28"/>
        </w:rPr>
        <w:t>: Ứng dụng trí tuệ nhân tạo có trách nhiệm</w:t>
      </w:r>
    </w:p>
    <w:p w:rsidR="00C03616" w:rsidRPr="00C03616" w:rsidRDefault="00C03616" w:rsidP="00C03616">
      <w:pPr>
        <w:spacing w:after="120" w:line="276" w:lineRule="auto"/>
        <w:ind w:firstLine="567"/>
        <w:jc w:val="both"/>
        <w:rPr>
          <w:rFonts w:eastAsia="Times New Roman" w:cs="Times New Roman"/>
          <w:spacing w:val="-2"/>
          <w:szCs w:val="28"/>
        </w:rPr>
      </w:pPr>
      <w:r w:rsidRPr="00C03616">
        <w:rPr>
          <w:rFonts w:eastAsia="Times New Roman" w:cs="Times New Roman"/>
          <w:bCs/>
          <w:spacing w:val="-2"/>
          <w:szCs w:val="28"/>
        </w:rPr>
        <w:t xml:space="preserve">Hưởng ứng Ngày hội Đổi mới sáng tạo quốc gia năm 2026 với chủ đề “Đổi mới sáng tạo - Động lực phát triển của toàn xã hội”, </w:t>
      </w:r>
      <w:bookmarkStart w:id="0" w:name="_GoBack"/>
      <w:bookmarkEnd w:id="0"/>
      <w:r w:rsidR="002A619C" w:rsidRPr="007F65AF">
        <w:rPr>
          <w:rFonts w:eastAsia="Times New Roman" w:cs="Times New Roman"/>
          <w:bCs/>
          <w:spacing w:val="-2"/>
          <w:szCs w:val="28"/>
        </w:rPr>
        <w:t>l</w:t>
      </w:r>
      <w:r w:rsidRPr="007F65AF">
        <w:rPr>
          <w:rFonts w:eastAsia="Times New Roman" w:cs="Times New Roman"/>
          <w:bCs/>
          <w:spacing w:val="-2"/>
          <w:szCs w:val="28"/>
        </w:rPr>
        <w:t>à</w:t>
      </w:r>
      <w:r>
        <w:rPr>
          <w:rFonts w:eastAsia="Times New Roman" w:cs="Times New Roman"/>
          <w:bCs/>
          <w:spacing w:val="-2"/>
          <w:szCs w:val="28"/>
        </w:rPr>
        <w:t xml:space="preserve"> cơ sở giáo đục đào tạo sau đại học, </w:t>
      </w:r>
      <w:r w:rsidRPr="00C03616">
        <w:rPr>
          <w:rFonts w:eastAsia="Times New Roman" w:cs="Times New Roman"/>
          <w:bCs/>
          <w:spacing w:val="-2"/>
          <w:szCs w:val="28"/>
        </w:rPr>
        <w:t>Học viện Khoa học xã hội xác định đổi mới sáng tạo phải được gắn với những nhiệm vụ cụ thể trong đào tạo, nghiên cứu khoa học và chuyển đổi số. Trong đó, ứng dụng trí tuệ nhân tạo (AI) có trách nhiệm đang mở ra những hướng tiếp cận mới, đồng thời đặt ra yêu cầu đổi mới phương pháp đào tạo, nghiên cứu và xây dựng văn hóa học thuật trong môi trường số.</w:t>
      </w:r>
    </w:p>
    <w:p w:rsidR="00C03616" w:rsidRPr="00C03616" w:rsidRDefault="00C03616" w:rsidP="00C03616">
      <w:pPr>
        <w:spacing w:after="120" w:line="276" w:lineRule="auto"/>
        <w:ind w:firstLine="567"/>
        <w:jc w:val="both"/>
        <w:outlineLvl w:val="2"/>
        <w:rPr>
          <w:rFonts w:eastAsia="Times New Roman" w:cs="Times New Roman"/>
          <w:b/>
          <w:bCs/>
          <w:szCs w:val="28"/>
        </w:rPr>
      </w:pPr>
      <w:r w:rsidRPr="00C03616">
        <w:rPr>
          <w:rFonts w:eastAsia="Times New Roman" w:cs="Times New Roman"/>
          <w:b/>
          <w:bCs/>
          <w:szCs w:val="28"/>
        </w:rPr>
        <w:t>AI mở rộng không gian đổi mới sáng tạo trong đào tạo và nghiên cứu</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Trong những năm gần đây, trí tuệ nhân tạo, đặc biệt là các mô hình ngôn ngữ lớn và AI tạo sinh, đang nhanh chóng thay đổi cách con người tiếp cận thông tin, xử lý dữ liệu và tạo lập nội dung. Đối với giáo dục đại học và nghiên cứu khoa học, AI cung cấp nhiều công cụ hỗ trợ mới, từ tìm kiếm, hệ thống hóa thông tin, dịch thuật, xử lý dữ liệu đến hỗ trợ phân tích và gợi ý hướng tiếp cận.</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Đối với đào tạo sau đại học, sự phát triển của AI càng đặt ra những yêu cầu mới. Mục tiêu của đào tạo thạc sĩ, tiến sĩ không chỉ là trang bị kiến thức chuyên môn mà quan trọng hơn là hình thành năng lực phát hiện vấn đề, xây dựng câu hỏi nghiên cứu, lựa chọn phương pháp, xử lý tư liệu, phân tích dữ liệu và phát triển lập luận khoa học độc lập. AI có thể hỗ trợ nhiều công đoạn nhưng không thể thay thế trách nhiệm</w:t>
      </w:r>
      <w:r w:rsidR="002A619C">
        <w:rPr>
          <w:rFonts w:eastAsia="Times New Roman" w:cs="Times New Roman"/>
          <w:szCs w:val="28"/>
        </w:rPr>
        <w:t>,</w:t>
      </w:r>
      <w:r w:rsidRPr="00C03616">
        <w:rPr>
          <w:rFonts w:eastAsia="Times New Roman" w:cs="Times New Roman"/>
          <w:szCs w:val="28"/>
        </w:rPr>
        <w:t xml:space="preserve"> trí tuệ của người học và nhà nghiên cứu.</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Từ góc độ đổi mới sáng tạo, giá trị của AI không nằm đơn thuần ở việc tạo văn bản nhanh hơn hay xử lý lượng thông tin lớn hơn. AI chỉ thực sự trở thành yếu tố của đổi mới khi góp phần cải thiện phương thức đào tạo, nâng cao chất lượng nghiên cứu, giải quyết những vấn đề cụ thể hoặc tạo ra giá trị mới trong thực tiễn.</w:t>
      </w:r>
    </w:p>
    <w:p w:rsidR="00C03616" w:rsidRPr="00C03616" w:rsidRDefault="00C03616" w:rsidP="00C03616">
      <w:pPr>
        <w:spacing w:after="120" w:line="276" w:lineRule="auto"/>
        <w:ind w:firstLine="567"/>
        <w:jc w:val="both"/>
        <w:outlineLvl w:val="2"/>
        <w:rPr>
          <w:rFonts w:eastAsia="Times New Roman" w:cs="Times New Roman"/>
          <w:b/>
          <w:bCs/>
          <w:szCs w:val="28"/>
        </w:rPr>
      </w:pPr>
      <w:r w:rsidRPr="00C03616">
        <w:rPr>
          <w:rFonts w:eastAsia="Times New Roman" w:cs="Times New Roman"/>
          <w:b/>
          <w:bCs/>
          <w:szCs w:val="28"/>
        </w:rPr>
        <w:t>Đổi mới công nghệ gắn với liêm chính và trách nhiệm học thuật</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Cùng với những cơ hội, việc ứng dụng AI trong đào tạo sau đại học đặt ra yêu cầu đặc biệt về liêm chính học thuật. Khi AI tham gia vào quá trình hình thành sản phẩm học thuật, người sử dụng cần minh bạch về công cụ, mục đích và phạm vi sử dụng; đồng thời phải chịu trách nhiệm đối với sản phẩm cuối cùng.</w:t>
      </w:r>
      <w:r>
        <w:rPr>
          <w:rFonts w:eastAsia="Times New Roman" w:cs="Times New Roman"/>
          <w:szCs w:val="28"/>
        </w:rPr>
        <w:t xml:space="preserve"> </w:t>
      </w:r>
      <w:r w:rsidRPr="00C03616">
        <w:rPr>
          <w:rFonts w:eastAsia="Times New Roman" w:cs="Times New Roman"/>
          <w:szCs w:val="28"/>
        </w:rPr>
        <w:t xml:space="preserve">Một yêu cầu quan trọng khác là </w:t>
      </w:r>
      <w:r w:rsidRPr="00C03616">
        <w:rPr>
          <w:rFonts w:eastAsia="Times New Roman" w:cs="Times New Roman"/>
          <w:bCs/>
          <w:szCs w:val="28"/>
        </w:rPr>
        <w:t>kiểm chứng thông tin</w:t>
      </w:r>
      <w:r w:rsidRPr="00C03616">
        <w:rPr>
          <w:rFonts w:eastAsia="Times New Roman" w:cs="Times New Roman"/>
          <w:szCs w:val="28"/>
        </w:rPr>
        <w:t>. Các mô hình AI có thể tạo ra những câu trả lời có hình thức thuyết phục nhưng không phải lúc nào cũng chính xác. Vì vậy, tài liệu, số liệu, kết luận hoặc cách diễn giải do AI cung cấp cần được kiểm tra, đối chiếu với nguồn tin và phương pháp nghiên cứu. Đầu ra của AI cần được xem là nguồn hỗ trợ hoặc gợi ý, không phải là nguồn tri thức mặc nhiên có độ tin cậy. Trách nhiệm kiểm chứng vẫn thuộc về người học và nhà nghiên cứu.</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lastRenderedPageBreak/>
        <w:t>Đối với Học viện Khoa học xã hội, đây cũng là vấn đề có ý nghĩa thiết thực trong quá trình đổi mới đào tạo và nghiên cứu. Việc sử dụng AI cần hướng tới hình thành năng lực sử dụng công nghệ đi đôi với năng lực đánh giá, kiểm chứng thông tin, bảo vệ dữ liệu, tôn trọng bản quyền và bảo đảm tính trung thực, độc lập trong hoạt động học thuật.</w:t>
      </w:r>
    </w:p>
    <w:p w:rsidR="00C03616" w:rsidRPr="00C03616" w:rsidRDefault="00C03616" w:rsidP="00C03616">
      <w:pPr>
        <w:spacing w:after="120" w:line="276" w:lineRule="auto"/>
        <w:ind w:firstLine="567"/>
        <w:jc w:val="both"/>
        <w:outlineLvl w:val="2"/>
        <w:rPr>
          <w:rFonts w:eastAsia="Times New Roman" w:cs="Times New Roman"/>
          <w:b/>
          <w:bCs/>
          <w:szCs w:val="28"/>
        </w:rPr>
      </w:pPr>
      <w:r w:rsidRPr="00C03616">
        <w:rPr>
          <w:rFonts w:eastAsia="Times New Roman" w:cs="Times New Roman"/>
          <w:b/>
          <w:bCs/>
          <w:szCs w:val="28"/>
        </w:rPr>
        <w:t>Xây dựng môi trường đào tạo thích ứng với AI</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Sự phổ biến của AI đang thúc đẩy các cơ sở đào tạo xem xét lại phương pháp tổ chức dạy học, kiểm tra và đánh giá. Đối với đào tạo sau đại học, cần chú trọng hơn đến toàn bộ quá trình nghiên cứu, từ xác định vấn đề, lựa chọn phương pháp, xử lý dữ liệu, kiểm chứng thông tin đến hình thành và bảo vệ kết luận khoa học.</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Tại Học viện Khoa học xã hội, ứng dụng AI có trách nhiệm cần được triển khai đồng bộ ở cấp chương trình đào tạo, đơn vị chuyên môn, giảng viên và người học. Ở cấp quản lý, từng bước hoàn thiện các hướng dẫn về sử dụng AI; ở cấp chương trình, gắn năng lực sử dụng AI với năng lực nghiên cứu, năng lực số và đạo đức học thuật; ở cấp khoa và giảng viên, tăng cường trao đổi về những tình huống sử dụng AI cụ thể trong từng ngành; đối với người học, đề cao quyền chủ động đối với câu hỏi nghiên cứu, phương pháp, dữ liệu, lập luận và kết luận khoa học.</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Đây cũng là cách để đổi mới sáng tạo thực sự đi vào hoạt động chuyên môn, thay vì chỉ dừng lại ở việc đưa thêm một công cụ công nghệ vào quá trình đào tạo.</w:t>
      </w:r>
    </w:p>
    <w:p w:rsidR="00C03616" w:rsidRPr="00C03616" w:rsidRDefault="00C03616" w:rsidP="00C03616">
      <w:pPr>
        <w:spacing w:after="120" w:line="276" w:lineRule="auto"/>
        <w:ind w:firstLine="567"/>
        <w:jc w:val="both"/>
        <w:outlineLvl w:val="2"/>
        <w:rPr>
          <w:rFonts w:eastAsia="Times New Roman" w:cs="Times New Roman"/>
          <w:b/>
          <w:bCs/>
          <w:szCs w:val="28"/>
        </w:rPr>
      </w:pPr>
      <w:r w:rsidRPr="00C03616">
        <w:rPr>
          <w:rFonts w:eastAsia="Times New Roman" w:cs="Times New Roman"/>
          <w:b/>
          <w:bCs/>
          <w:szCs w:val="28"/>
        </w:rPr>
        <w:t>Đổi mới sáng tạo để tạo ra giá trị bền vững</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Hưởng ứng Ngày hội Đổi mới sáng tạo quốc gia năm 2026, việc ứng dụng AI có trách nhiệm tại Học viện Khoa học xã hội có thể được xem là một hướng đổi mới thiết thực trong đào tạo sau đại học và nghiên cứu khoa học. Đổi mới ở đây không chỉ là đổi mới công cụ mà còn là đổi mới phương pháp, tư duy và văn hóa học thuật.</w:t>
      </w:r>
    </w:p>
    <w:p w:rsidR="00C03616" w:rsidRPr="00C03616" w:rsidRDefault="00C03616" w:rsidP="00C03616">
      <w:pPr>
        <w:spacing w:after="120" w:line="276" w:lineRule="auto"/>
        <w:ind w:firstLine="567"/>
        <w:jc w:val="both"/>
        <w:rPr>
          <w:rFonts w:eastAsia="Times New Roman" w:cs="Times New Roman"/>
          <w:szCs w:val="28"/>
        </w:rPr>
      </w:pPr>
      <w:r w:rsidRPr="00C03616">
        <w:rPr>
          <w:rFonts w:eastAsia="Times New Roman" w:cs="Times New Roman"/>
          <w:szCs w:val="28"/>
        </w:rPr>
        <w:t>Mỗi giảng viên chủ động đổi mới phương pháp giảng dạy, khai thác các công cụ số phù hợp; mỗi nhà khoa học có thể tìm kiếm những phương pháp mới trong thu thập, xử lý và phân tích dữ liệu; mỗi học viên, nghiên cứu sinh cần chủ động nâng cao năng lực số nhưng đồng thời giữ vững tính độc lập trong tư duy và trách nhiệm đối với sản phẩm khoa học.</w:t>
      </w:r>
    </w:p>
    <w:p w:rsidR="00C03616" w:rsidRDefault="00C03616" w:rsidP="005943E1">
      <w:pPr>
        <w:spacing w:after="120" w:line="276" w:lineRule="auto"/>
        <w:ind w:firstLine="567"/>
        <w:jc w:val="both"/>
        <w:rPr>
          <w:rFonts w:eastAsia="Times New Roman" w:cs="Times New Roman"/>
          <w:szCs w:val="28"/>
        </w:rPr>
      </w:pPr>
      <w:r w:rsidRPr="00C03616">
        <w:rPr>
          <w:rFonts w:eastAsia="Times New Roman" w:cs="Times New Roman"/>
          <w:b/>
          <w:bCs/>
          <w:szCs w:val="28"/>
        </w:rPr>
        <w:t>“Đổi mới sáng tạo - Động lực phát triển của toàn xã hội”</w:t>
      </w:r>
      <w:r w:rsidRPr="00C03616">
        <w:rPr>
          <w:rFonts w:eastAsia="Times New Roman" w:cs="Times New Roman"/>
          <w:szCs w:val="28"/>
        </w:rPr>
        <w:t xml:space="preserve"> vì vậy không chỉ là thông điệp của Ngày hội mà cần trở thành tinh thần xuyên suốt trong hoạt động của Học viện. Đổi mới công nghệ phải đi cùng đổi mới phương pháp; đổi mới phương pháp phải gắn với nâng cao chất lượng; và mọi đổi mới chỉ thực sự có ý nghĩa khi tạo ra giá trị khoa học, giáo dục và xã hội bền vững.Đó cũng là hướng để </w:t>
      </w:r>
      <w:r w:rsidRPr="00C03616">
        <w:rPr>
          <w:rFonts w:eastAsia="Times New Roman" w:cs="Times New Roman"/>
          <w:szCs w:val="28"/>
        </w:rPr>
        <w:lastRenderedPageBreak/>
        <w:t xml:space="preserve">Học viện Khoa học xã hội từng bước xây dựng môi trường đào tạo sau đại học hiện đại, thích ứng với sự phát triển của công nghệ, đồng thời giữ vững những nguyên tắc nền tảng của hoạt động khoa học: </w:t>
      </w:r>
      <w:r w:rsidRPr="00BD5126">
        <w:rPr>
          <w:rFonts w:eastAsia="Times New Roman" w:cs="Times New Roman"/>
          <w:bCs/>
          <w:szCs w:val="28"/>
        </w:rPr>
        <w:t>trung thực, độc lập, có khả năng kiểm chứng và có trách nhiệm đối với tri thức</w:t>
      </w:r>
      <w:r w:rsidRPr="00C03616">
        <w:rPr>
          <w:rFonts w:eastAsia="Times New Roman" w:cs="Times New Roman"/>
          <w:szCs w:val="28"/>
        </w:rPr>
        <w:t>.</w:t>
      </w:r>
    </w:p>
    <w:p w:rsidR="00BD5126" w:rsidRPr="00BD5126" w:rsidRDefault="00BD5126" w:rsidP="00BD5126">
      <w:pPr>
        <w:spacing w:after="120" w:line="276" w:lineRule="auto"/>
        <w:ind w:firstLine="567"/>
        <w:jc w:val="right"/>
        <w:rPr>
          <w:rFonts w:eastAsia="Times New Roman" w:cs="Times New Roman"/>
          <w:b/>
          <w:szCs w:val="28"/>
        </w:rPr>
      </w:pPr>
      <w:r w:rsidRPr="00BD5126">
        <w:rPr>
          <w:rFonts w:eastAsia="Times New Roman" w:cs="Times New Roman"/>
          <w:b/>
          <w:szCs w:val="28"/>
        </w:rPr>
        <w:t xml:space="preserve">TS. Phạm Ngọc Tuấn </w:t>
      </w:r>
    </w:p>
    <w:p w:rsidR="00BD5126" w:rsidRPr="00012D11" w:rsidRDefault="00BD5126" w:rsidP="00BD5126">
      <w:pPr>
        <w:spacing w:after="120" w:line="276" w:lineRule="auto"/>
        <w:ind w:firstLine="720"/>
        <w:jc w:val="right"/>
        <w:rPr>
          <w:rFonts w:eastAsia="Times New Roman" w:cs="Times New Roman"/>
          <w:b/>
          <w:bCs/>
          <w:szCs w:val="28"/>
          <w:lang w:val="vi-VN"/>
        </w:rPr>
      </w:pPr>
      <w:r w:rsidRPr="00012D11">
        <w:rPr>
          <w:rFonts w:eastAsia="Times New Roman" w:cs="Times New Roman"/>
          <w:b/>
          <w:bCs/>
          <w:szCs w:val="28"/>
          <w:lang w:val="vi-VN"/>
        </w:rPr>
        <w:t xml:space="preserve">Khoa Triết học, </w:t>
      </w:r>
      <w:r>
        <w:rPr>
          <w:rFonts w:eastAsia="Times New Roman" w:cs="Times New Roman"/>
          <w:b/>
          <w:bCs/>
          <w:szCs w:val="28"/>
          <w:lang w:val="vi-VN"/>
        </w:rPr>
        <w:t>Ngôn ngữ học và khoa học xã hội</w:t>
      </w:r>
    </w:p>
    <w:p w:rsidR="00BD5126" w:rsidRPr="00C03616" w:rsidRDefault="00BD5126" w:rsidP="00C03616">
      <w:pPr>
        <w:spacing w:after="120" w:line="276" w:lineRule="auto"/>
        <w:ind w:firstLine="567"/>
        <w:jc w:val="both"/>
        <w:rPr>
          <w:rFonts w:eastAsia="Times New Roman" w:cs="Times New Roman"/>
          <w:szCs w:val="28"/>
        </w:rPr>
      </w:pPr>
    </w:p>
    <w:p w:rsidR="00FF0742" w:rsidRPr="00C03616" w:rsidRDefault="00FF0742" w:rsidP="00C03616">
      <w:pPr>
        <w:spacing w:after="120" w:line="276" w:lineRule="auto"/>
        <w:jc w:val="both"/>
        <w:rPr>
          <w:szCs w:val="28"/>
        </w:rPr>
      </w:pPr>
    </w:p>
    <w:sectPr w:rsidR="00FF0742" w:rsidRPr="00C03616" w:rsidSect="00B44F2E">
      <w:pgSz w:w="11907" w:h="16840"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B22"/>
    <w:rsid w:val="002A619C"/>
    <w:rsid w:val="005943E1"/>
    <w:rsid w:val="007F65AF"/>
    <w:rsid w:val="008F2B22"/>
    <w:rsid w:val="00AA56F0"/>
    <w:rsid w:val="00B44F2E"/>
    <w:rsid w:val="00BD5126"/>
    <w:rsid w:val="00C03616"/>
    <w:rsid w:val="00FF0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6D48CD-52D7-4B63-87A9-5C27A8402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3616"/>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C03616"/>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616"/>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C03616"/>
    <w:rPr>
      <w:rFonts w:eastAsia="Times New Roman" w:cs="Times New Roman"/>
      <w:b/>
      <w:bCs/>
      <w:sz w:val="27"/>
      <w:szCs w:val="27"/>
    </w:rPr>
  </w:style>
  <w:style w:type="paragraph" w:styleId="NormalWeb">
    <w:name w:val="Normal (Web)"/>
    <w:basedOn w:val="Normal"/>
    <w:uiPriority w:val="99"/>
    <w:semiHidden/>
    <w:unhideWhenUsed/>
    <w:rsid w:val="00C03616"/>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03616"/>
    <w:rPr>
      <w:b/>
      <w:bCs/>
    </w:rPr>
  </w:style>
  <w:style w:type="paragraph" w:styleId="BalloonText">
    <w:name w:val="Balloon Text"/>
    <w:basedOn w:val="Normal"/>
    <w:link w:val="BalloonTextChar"/>
    <w:uiPriority w:val="99"/>
    <w:semiHidden/>
    <w:unhideWhenUsed/>
    <w:rsid w:val="005943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3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MaiHoa</dc:creator>
  <cp:keywords/>
  <dc:description/>
  <cp:lastModifiedBy>MaiHoa</cp:lastModifiedBy>
  <cp:revision>6</cp:revision>
  <dcterms:created xsi:type="dcterms:W3CDTF">2026-10-01T00:58:00Z</dcterms:created>
  <dcterms:modified xsi:type="dcterms:W3CDTF">2026-10-01T03:08:00Z</dcterms:modified>
</cp:coreProperties>
</file>